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0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60"/>
        <w:gridCol w:w="8608"/>
        <w:gridCol w:w="2525"/>
        <w:gridCol w:w="146"/>
        <w:gridCol w:w="2691"/>
        <w:gridCol w:w="3030"/>
        <w:gridCol w:w="3241"/>
      </w:tblGrid>
      <w:tr w:rsidR="009654F7" w:rsidTr="00C33D8E">
        <w:trPr>
          <w:trHeight w:val="516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</w:t>
            </w:r>
          </w:p>
          <w:p w:rsidR="009654F7" w:rsidRDefault="00545A1D" w:rsidP="00545A1D">
            <w:pPr>
              <w:spacing w:after="0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Návrh závěrečného</w:t>
            </w:r>
            <w:r w:rsidR="00751D5A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úč</w:t>
            </w:r>
            <w:r w:rsidR="009654F7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u</w:t>
            </w:r>
            <w:r w:rsidR="009654F7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obce Nová Ves I za rok 202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3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1"/>
          <w:wAfter w:w="3241" w:type="dxa"/>
          <w:trHeight w:val="312"/>
        </w:trPr>
        <w:tc>
          <w:tcPr>
            <w:tcW w:w="17760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1. Údaje o plnění rozpočtu příjmů a výdajů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rozpočet                                             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rozpočet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po změnách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545A1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Příjmy                         </w:t>
            </w:r>
            <w:r w:rsidR="00545A1D">
              <w:rPr>
                <w:rFonts w:eastAsia="Times New Roman"/>
                <w:color w:val="000000"/>
                <w:lang w:eastAsia="cs-CZ"/>
              </w:rPr>
              <w:t>18 800 000</w:t>
            </w:r>
            <w:r>
              <w:rPr>
                <w:rFonts w:eastAsia="Times New Roman"/>
                <w:color w:val="000000"/>
                <w:lang w:eastAsia="cs-CZ"/>
              </w:rPr>
              <w:t>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                                   </w:t>
            </w:r>
            <w:r w:rsidR="00545A1D">
              <w:rPr>
                <w:rFonts w:eastAsia="Times New Roman"/>
                <w:color w:val="000000"/>
                <w:lang w:eastAsia="cs-CZ"/>
              </w:rPr>
              <w:t>33 692 109,96</w:t>
            </w:r>
            <w:r>
              <w:rPr>
                <w:rFonts w:eastAsia="Times New Roman"/>
                <w:color w:val="000000"/>
                <w:lang w:eastAsia="cs-CZ"/>
              </w:rPr>
              <w:t xml:space="preserve">   Kč     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545A1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Výdaje                        </w:t>
            </w:r>
            <w:r w:rsidR="00545A1D">
              <w:rPr>
                <w:rFonts w:eastAsia="Times New Roman"/>
                <w:color w:val="000000"/>
                <w:lang w:eastAsia="cs-CZ"/>
              </w:rPr>
              <w:t>18 800 000</w:t>
            </w:r>
            <w:r>
              <w:rPr>
                <w:rFonts w:eastAsia="Times New Roman"/>
                <w:color w:val="000000"/>
                <w:lang w:eastAsia="cs-CZ"/>
              </w:rPr>
              <w:t>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                                   </w:t>
            </w:r>
            <w:r w:rsidR="00545A1D">
              <w:rPr>
                <w:rFonts w:eastAsia="Times New Roman"/>
                <w:color w:val="000000"/>
                <w:lang w:eastAsia="cs-CZ"/>
              </w:rPr>
              <w:t>19 715 386,90</w:t>
            </w:r>
            <w:r>
              <w:rPr>
                <w:rFonts w:eastAsia="Times New Roman"/>
                <w:color w:val="000000"/>
                <w:lang w:eastAsia="cs-CZ"/>
              </w:rPr>
              <w:t xml:space="preserve">   Kč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545A1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Rozpočet byl schválen jako </w:t>
            </w:r>
            <w:r w:rsidR="00545A1D">
              <w:rPr>
                <w:rFonts w:eastAsia="Times New Roman"/>
                <w:color w:val="000000"/>
                <w:lang w:eastAsia="cs-CZ"/>
              </w:rPr>
              <w:t>vyrovnaný</w:t>
            </w:r>
          </w:p>
        </w:tc>
      </w:tr>
      <w:tr w:rsidR="009654F7" w:rsidTr="00C33D8E">
        <w:trPr>
          <w:gridAfter w:val="3"/>
          <w:wAfter w:w="8962" w:type="dxa"/>
          <w:trHeight w:val="288"/>
        </w:trPr>
        <w:tc>
          <w:tcPr>
            <w:tcW w:w="12039" w:type="dxa"/>
            <w:gridSpan w:val="4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Poměr mezi plánovanými příjmy a výdaji, tak jak byl vyčíslen v upraveném rozpočtu,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byl dodržen.    </w:t>
            </w: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545A1D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V průběhu roku 2023 bylo přijato a schváleno 8</w:t>
            </w:r>
            <w:r w:rsidR="009654F7">
              <w:rPr>
                <w:rFonts w:eastAsia="Times New Roman"/>
                <w:color w:val="000000"/>
                <w:lang w:eastAsia="cs-CZ"/>
              </w:rPr>
              <w:t xml:space="preserve"> rozpočtových opatření.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Příloha :  Výkaz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pro hodnocení plnění rozpočtu Fin 2 – 12 M</w:t>
            </w:r>
          </w:p>
        </w:tc>
      </w:tr>
      <w:tr w:rsidR="009654F7" w:rsidTr="00C33D8E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2"/>
          <w:wAfter w:w="6271" w:type="dxa"/>
          <w:trHeight w:val="312"/>
        </w:trPr>
        <w:tc>
          <w:tcPr>
            <w:tcW w:w="14730" w:type="dxa"/>
            <w:gridSpan w:val="5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2. Nakládání s majetkem obce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Obec vede řádnou evidenci svého majetku. Majetek</w:t>
            </w:r>
            <w:r w:rsidR="00545A1D">
              <w:rPr>
                <w:rFonts w:eastAsia="Times New Roman"/>
                <w:color w:val="000000"/>
                <w:lang w:eastAsia="cs-CZ"/>
              </w:rPr>
              <w:t xml:space="preserve"> byl inventarizován k </w:t>
            </w:r>
            <w:proofErr w:type="gramStart"/>
            <w:r w:rsidR="00545A1D">
              <w:rPr>
                <w:rFonts w:eastAsia="Times New Roman"/>
                <w:color w:val="000000"/>
                <w:lang w:eastAsia="cs-CZ"/>
              </w:rPr>
              <w:t>31.12.2023</w:t>
            </w:r>
            <w:proofErr w:type="gramEnd"/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Příloha:  Inventarizační správa</w:t>
            </w:r>
          </w:p>
        </w:tc>
      </w:tr>
      <w:tr w:rsidR="009654F7" w:rsidTr="00C33D8E">
        <w:trPr>
          <w:gridAfter w:val="4"/>
          <w:wAfter w:w="14" w:type="dxa"/>
          <w:trHeight w:val="288"/>
        </w:trPr>
        <w:tc>
          <w:tcPr>
            <w:tcW w:w="11893" w:type="dxa"/>
            <w:gridSpan w:val="3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4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2"/>
          <w:wAfter w:w="6271" w:type="dxa"/>
          <w:trHeight w:val="312"/>
        </w:trPr>
        <w:tc>
          <w:tcPr>
            <w:tcW w:w="14730" w:type="dxa"/>
            <w:gridSpan w:val="5"/>
            <w:noWrap/>
            <w:vAlign w:val="bottom"/>
            <w:hideMark/>
          </w:tcPr>
          <w:p w:rsidR="009654F7" w:rsidRDefault="00545A1D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3. Účetní závěrka k 31. 12. 2023</w:t>
            </w:r>
            <w:r w:rsidR="009654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54F7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654F7" w:rsidTr="00C33D8E">
        <w:trPr>
          <w:gridAfter w:val="5"/>
          <w:wAfter w:w="14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9654F7" w:rsidRPr="0058545A" w:rsidRDefault="009654F7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  <w:r w:rsidRPr="0058545A">
              <w:rPr>
                <w:rFonts w:eastAsia="Times New Roman"/>
                <w:bCs/>
                <w:color w:val="000000"/>
                <w:lang w:eastAsia="cs-CZ"/>
              </w:rPr>
              <w:t>Přílohy:  Rozvaha,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Pr="0058545A">
              <w:rPr>
                <w:rFonts w:eastAsia="Times New Roman"/>
                <w:bCs/>
                <w:color w:val="000000"/>
                <w:lang w:eastAsia="cs-CZ"/>
              </w:rPr>
              <w:t xml:space="preserve">Výkaz zisku a </w:t>
            </w:r>
            <w:proofErr w:type="gramStart"/>
            <w:r w:rsidRPr="0058545A">
              <w:rPr>
                <w:rFonts w:eastAsia="Times New Roman"/>
                <w:bCs/>
                <w:color w:val="000000"/>
                <w:lang w:eastAsia="cs-CZ"/>
              </w:rPr>
              <w:t>ztráty ,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Pr="0058545A">
              <w:rPr>
                <w:rFonts w:eastAsia="Times New Roman"/>
                <w:bCs/>
                <w:color w:val="000000"/>
                <w:lang w:eastAsia="cs-CZ"/>
              </w:rPr>
              <w:t>Příloha</w:t>
            </w:r>
            <w:proofErr w:type="gramEnd"/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2"/>
          <w:wAfter w:w="6271" w:type="dxa"/>
          <w:trHeight w:val="312"/>
        </w:trPr>
        <w:tc>
          <w:tcPr>
            <w:tcW w:w="14730" w:type="dxa"/>
            <w:gridSpan w:val="5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4. Poskytnuté a přijaté dotace a dary</w:t>
            </w:r>
          </w:p>
        </w:tc>
      </w:tr>
      <w:tr w:rsidR="009654F7" w:rsidTr="00C33D8E">
        <w:trPr>
          <w:gridAfter w:val="5"/>
          <w:wAfter w:w="14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2"/>
          <w:wAfter w:w="6271" w:type="dxa"/>
          <w:trHeight w:val="288"/>
        </w:trPr>
        <w:tc>
          <w:tcPr>
            <w:tcW w:w="14730" w:type="dxa"/>
            <w:gridSpan w:val="5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</w:t>
            </w:r>
            <w:r w:rsidR="00545A1D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Obec přijala v roce 2023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tyto dotace:</w:t>
            </w:r>
          </w:p>
        </w:tc>
      </w:tr>
      <w:tr w:rsidR="009654F7" w:rsidTr="00C33D8E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65487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neinvestiční přijatý transfer z 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všeob.pokl.správy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stát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>.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rozpočtu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 v částce </w:t>
            </w:r>
            <w:r w:rsidR="00C65487">
              <w:rPr>
                <w:rFonts w:eastAsia="Times New Roman"/>
                <w:color w:val="000000"/>
                <w:lang w:eastAsia="cs-CZ"/>
              </w:rPr>
              <w:t>38.600</w:t>
            </w:r>
            <w:r>
              <w:rPr>
                <w:rFonts w:eastAsia="Times New Roman"/>
                <w:color w:val="000000"/>
                <w:lang w:eastAsia="cs-CZ"/>
              </w:rPr>
              <w:t xml:space="preserve">,-Kč (Volby Prezident ČR)                     </w:t>
            </w:r>
          </w:p>
        </w:tc>
      </w:tr>
      <w:tr w:rsidR="009654F7" w:rsidTr="00C33D8E">
        <w:trPr>
          <w:gridAfter w:val="2"/>
          <w:wAfter w:w="6271" w:type="dxa"/>
          <w:trHeight w:val="288"/>
        </w:trPr>
        <w:tc>
          <w:tcPr>
            <w:tcW w:w="14730" w:type="dxa"/>
            <w:gridSpan w:val="5"/>
            <w:noWrap/>
            <w:vAlign w:val="bottom"/>
            <w:hideMark/>
          </w:tcPr>
          <w:p w:rsidR="009654F7" w:rsidRDefault="009654F7" w:rsidP="00C65487">
            <w:pPr>
              <w:spacing w:after="0"/>
              <w:ind w:right="-4174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ze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st.rozpočtu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v rámci souhrn.dotačního vztahu v částce </w:t>
            </w:r>
            <w:r w:rsidR="00C65487">
              <w:rPr>
                <w:rFonts w:eastAsia="Times New Roman"/>
                <w:color w:val="000000"/>
                <w:lang w:eastAsia="cs-CZ"/>
              </w:rPr>
              <w:t>263.400</w:t>
            </w:r>
            <w:r>
              <w:rPr>
                <w:rFonts w:eastAsia="Times New Roman"/>
                <w:color w:val="000000"/>
                <w:lang w:eastAsia="cs-CZ"/>
              </w:rPr>
              <w:t>,-Kč</w:t>
            </w: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ze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st.rozpočtu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částku </w:t>
            </w:r>
            <w:r w:rsidR="001F2845">
              <w:rPr>
                <w:rFonts w:eastAsia="Times New Roman"/>
                <w:color w:val="000000"/>
                <w:lang w:eastAsia="cs-CZ"/>
              </w:rPr>
              <w:t>76.773</w:t>
            </w:r>
            <w:r>
              <w:rPr>
                <w:rFonts w:eastAsia="Times New Roman"/>
                <w:color w:val="000000"/>
                <w:lang w:eastAsia="cs-CZ"/>
              </w:rPr>
              <w:t>,- Kč (úřad práce)</w:t>
            </w:r>
          </w:p>
          <w:p w:rsidR="001F2845" w:rsidRDefault="001F2845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ze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st.rozpočtu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částku 18.000,- Kč (KÚ hasiči)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ze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st.rozpočtu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v částce </w:t>
            </w:r>
            <w:r w:rsidR="00C65487">
              <w:rPr>
                <w:rFonts w:eastAsia="Times New Roman"/>
                <w:color w:val="000000"/>
                <w:lang w:eastAsia="cs-CZ"/>
              </w:rPr>
              <w:t>97.000</w:t>
            </w:r>
            <w:r>
              <w:rPr>
                <w:rFonts w:eastAsia="Times New Roman"/>
                <w:color w:val="000000"/>
                <w:lang w:eastAsia="cs-CZ"/>
              </w:rPr>
              <w:t>,-Kč (hasiči)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od obcí v částce </w:t>
            </w:r>
            <w:r w:rsidR="00C65487">
              <w:rPr>
                <w:rFonts w:eastAsia="Times New Roman"/>
                <w:color w:val="000000"/>
                <w:lang w:eastAsia="cs-CZ"/>
              </w:rPr>
              <w:t>52.000</w:t>
            </w:r>
            <w:r>
              <w:rPr>
                <w:rFonts w:eastAsia="Times New Roman"/>
                <w:color w:val="000000"/>
                <w:lang w:eastAsia="cs-CZ"/>
              </w:rPr>
              <w:t>,-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Kč  (zabezpečování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PO)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investiční přijatý transfer přijatý </w:t>
            </w:r>
            <w:r w:rsidR="00C65487">
              <w:rPr>
                <w:rFonts w:eastAsia="Times New Roman"/>
                <w:color w:val="000000"/>
                <w:lang w:eastAsia="cs-CZ"/>
              </w:rPr>
              <w:t xml:space="preserve">ze státního rozpočtu v částce 648.086,24 (MMR </w:t>
            </w:r>
            <w:proofErr w:type="spellStart"/>
            <w:proofErr w:type="gramStart"/>
            <w:r w:rsidR="00C65487">
              <w:rPr>
                <w:rFonts w:eastAsia="Times New Roman"/>
                <w:color w:val="000000"/>
                <w:lang w:eastAsia="cs-CZ"/>
              </w:rPr>
              <w:t>II.etapa</w:t>
            </w:r>
            <w:proofErr w:type="spellEnd"/>
            <w:proofErr w:type="gramEnd"/>
            <w:r w:rsidR="00C65487">
              <w:rPr>
                <w:rFonts w:eastAsia="Times New Roman"/>
                <w:color w:val="000000"/>
                <w:lang w:eastAsia="cs-CZ"/>
              </w:rPr>
              <w:t xml:space="preserve"> chodníky)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2"/>
          <w:wAfter w:w="6271" w:type="dxa"/>
          <w:trHeight w:val="288"/>
        </w:trPr>
        <w:tc>
          <w:tcPr>
            <w:tcW w:w="14730" w:type="dxa"/>
            <w:gridSpan w:val="5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</w:t>
            </w:r>
            <w:r w:rsidR="00C6548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Obec přijala v roce 2023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tyto dary:</w:t>
            </w:r>
          </w:p>
        </w:tc>
      </w:tr>
      <w:tr w:rsidR="009654F7" w:rsidTr="00C33D8E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Přijaté neinvestiční dary na akci „Běh krajem bitvy u Kolína“: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HALKO stavební společnost, s r.o.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částce  3 </w:t>
            </w:r>
            <w:r w:rsidR="00C65487">
              <w:rPr>
                <w:rFonts w:eastAsia="Times New Roman"/>
                <w:color w:val="000000"/>
                <w:lang w:eastAsia="cs-CZ"/>
              </w:rPr>
              <w:t>5</w:t>
            </w:r>
            <w:r>
              <w:rPr>
                <w:rFonts w:eastAsia="Times New Roman"/>
                <w:color w:val="000000"/>
                <w:lang w:eastAsia="cs-CZ"/>
              </w:rPr>
              <w:t>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Potraviny Andílek s.r.o. 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částce  3 </w:t>
            </w:r>
            <w:r w:rsidR="00C65487">
              <w:rPr>
                <w:rFonts w:eastAsia="Times New Roman"/>
                <w:color w:val="000000"/>
                <w:lang w:eastAsia="cs-CZ"/>
              </w:rPr>
              <w:t>5</w:t>
            </w:r>
            <w:r>
              <w:rPr>
                <w:rFonts w:eastAsia="Times New Roman"/>
                <w:color w:val="000000"/>
                <w:lang w:eastAsia="cs-CZ"/>
              </w:rPr>
              <w:t>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>Kč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lastRenderedPageBreak/>
              <w:t>Pohřební služba Jeř</w:t>
            </w:r>
            <w:r w:rsidR="00C65487">
              <w:rPr>
                <w:rFonts w:eastAsia="Times New Roman"/>
                <w:color w:val="000000"/>
                <w:lang w:eastAsia="cs-CZ"/>
              </w:rPr>
              <w:t>ábek, spol. s r.o. v </w:t>
            </w:r>
            <w:proofErr w:type="gramStart"/>
            <w:r w:rsidR="00C65487">
              <w:rPr>
                <w:rFonts w:eastAsia="Times New Roman"/>
                <w:color w:val="000000"/>
                <w:lang w:eastAsia="cs-CZ"/>
              </w:rPr>
              <w:t>částce  3 5</w:t>
            </w:r>
            <w:r>
              <w:rPr>
                <w:rFonts w:eastAsia="Times New Roman"/>
                <w:color w:val="000000"/>
                <w:lang w:eastAsia="cs-CZ"/>
              </w:rPr>
              <w:t>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>Kč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Cambridge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trading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c</w:t>
            </w:r>
            <w:r w:rsidR="00157456">
              <w:rPr>
                <w:rFonts w:eastAsia="Times New Roman"/>
                <w:color w:val="000000"/>
                <w:lang w:eastAsia="cs-CZ"/>
              </w:rPr>
              <w:t>ompany</w:t>
            </w:r>
            <w:proofErr w:type="spellEnd"/>
            <w:r w:rsidR="00157456">
              <w:rPr>
                <w:rFonts w:eastAsia="Times New Roman"/>
                <w:color w:val="000000"/>
                <w:lang w:eastAsia="cs-CZ"/>
              </w:rPr>
              <w:t xml:space="preserve"> Kolín s.</w:t>
            </w:r>
            <w:proofErr w:type="spellStart"/>
            <w:r w:rsidR="00157456">
              <w:rPr>
                <w:rFonts w:eastAsia="Times New Roman"/>
                <w:color w:val="000000"/>
                <w:lang w:eastAsia="cs-CZ"/>
              </w:rPr>
              <w:t>r.o</w:t>
            </w:r>
            <w:proofErr w:type="spellEnd"/>
            <w:r w:rsidR="00157456">
              <w:rPr>
                <w:rFonts w:eastAsia="Times New Roman"/>
                <w:color w:val="000000"/>
                <w:lang w:eastAsia="cs-CZ"/>
              </w:rPr>
              <w:t xml:space="preserve"> v </w:t>
            </w:r>
            <w:proofErr w:type="gramStart"/>
            <w:r w:rsidR="00157456">
              <w:rPr>
                <w:rFonts w:eastAsia="Times New Roman"/>
                <w:color w:val="000000"/>
                <w:lang w:eastAsia="cs-CZ"/>
              </w:rPr>
              <w:t>částce  3 5</w:t>
            </w:r>
            <w:r>
              <w:rPr>
                <w:rFonts w:eastAsia="Times New Roman"/>
                <w:color w:val="000000"/>
                <w:lang w:eastAsia="cs-CZ"/>
              </w:rPr>
              <w:t>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  <w:p w:rsidR="009654F7" w:rsidRDefault="00157456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Václav Vojtěch v částce 2 5</w:t>
            </w:r>
            <w:r w:rsidR="009654F7">
              <w:rPr>
                <w:rFonts w:eastAsia="Times New Roman"/>
                <w:color w:val="000000"/>
                <w:lang w:eastAsia="cs-CZ"/>
              </w:rPr>
              <w:t>00,-Kč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lang w:eastAsia="cs-CZ"/>
              </w:rPr>
              <w:t>Legos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s.r.o. v částce 3 000,-Kč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Přijatý neinvestiční dar na akci „Rozlou</w:t>
            </w:r>
            <w:r w:rsidR="00157456">
              <w:rPr>
                <w:rFonts w:eastAsia="Times New Roman"/>
                <w:color w:val="000000"/>
                <w:lang w:eastAsia="cs-CZ"/>
              </w:rPr>
              <w:t>čení s prázdninami - Sázava 2023</w:t>
            </w:r>
            <w:r>
              <w:rPr>
                <w:rFonts w:eastAsia="Times New Roman"/>
                <w:color w:val="000000"/>
                <w:lang w:eastAsia="cs-CZ"/>
              </w:rPr>
              <w:t>“: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Potraviny An</w:t>
            </w:r>
            <w:r w:rsidR="00157456">
              <w:rPr>
                <w:rFonts w:eastAsia="Times New Roman"/>
                <w:color w:val="000000"/>
                <w:lang w:eastAsia="cs-CZ"/>
              </w:rPr>
              <w:t>dílek s.r.o. v částce 2 0</w:t>
            </w:r>
            <w:r>
              <w:rPr>
                <w:rFonts w:eastAsia="Times New Roman"/>
                <w:color w:val="000000"/>
                <w:lang w:eastAsia="cs-CZ"/>
              </w:rPr>
              <w:t>00,- Kč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107284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Přij</w:t>
            </w:r>
            <w:r w:rsidR="004C3EEE">
              <w:rPr>
                <w:rFonts w:eastAsia="Times New Roman"/>
                <w:color w:val="000000"/>
                <w:lang w:eastAsia="cs-CZ"/>
              </w:rPr>
              <w:t>atý investiční dar na pořízení programu D25</w:t>
            </w:r>
          </w:p>
          <w:p w:rsidR="009654F7" w:rsidRDefault="004C3EEE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hasících vaků</w:t>
            </w:r>
            <w:r w:rsidR="009654F7">
              <w:rPr>
                <w:rFonts w:eastAsia="Times New Roman"/>
                <w:color w:val="000000"/>
                <w:lang w:eastAsia="cs-CZ"/>
              </w:rPr>
              <w:t xml:space="preserve"> pro JSDH Nová Ves I: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NADACE AGROFERT ve výši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30.000.-Kč</w:t>
            </w:r>
            <w:proofErr w:type="gramEnd"/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Přijatý neinvestiční dar pro JSDH Nová Ves I:</w:t>
            </w:r>
          </w:p>
          <w:p w:rsidR="009654F7" w:rsidRDefault="004C3EEE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KOPOS Kolín a.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s.,Havlíčkova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432,Kolín ve výši 25.000,Kč na podporu činnosti hasičského sboru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Přijatý neinvestiční dar pro JSDH Nová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Ves I </w:t>
            </w:r>
            <w:r w:rsidR="004C3EEE">
              <w:rPr>
                <w:rFonts w:eastAsia="Times New Roman"/>
                <w:color w:val="000000"/>
                <w:lang w:eastAsia="cs-CZ"/>
              </w:rPr>
              <w:t>:</w:t>
            </w:r>
            <w:proofErr w:type="gramEnd"/>
          </w:p>
          <w:p w:rsidR="004C3EEE" w:rsidRDefault="004C3EEE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lang w:eastAsia="cs-CZ"/>
              </w:rPr>
              <w:t>Ball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Aerosol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Packaging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CZ s.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r.o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, Palackého 639,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Velim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 ve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výši 20.000,-Kč na podporu činnosti hasičského sboru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  <w:hideMark/>
          </w:tcPr>
          <w:p w:rsidR="009654F7" w:rsidRDefault="004C3EEE" w:rsidP="00C33D8E">
            <w:pPr>
              <w:spacing w:after="0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   Obec poskytla v roce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2023</w:t>
            </w:r>
            <w:r w:rsidR="009654F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tyto</w:t>
            </w:r>
            <w:proofErr w:type="gramEnd"/>
            <w:r w:rsidR="009654F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dary a příspěvky: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poskytnutý neinvestiční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transfer  veřejným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rozpočtům: </w:t>
            </w: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002A95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DSO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Pečecký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mikroregion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v částce  </w:t>
            </w:r>
            <w:r w:rsidR="00002A95">
              <w:rPr>
                <w:rFonts w:eastAsia="Times New Roman"/>
                <w:color w:val="000000"/>
                <w:lang w:eastAsia="cs-CZ"/>
              </w:rPr>
              <w:t>49.780</w:t>
            </w:r>
            <w:r>
              <w:rPr>
                <w:rFonts w:eastAsia="Times New Roman"/>
                <w:color w:val="000000"/>
                <w:lang w:eastAsia="cs-CZ"/>
              </w:rPr>
              <w:t xml:space="preserve">,- Kč  </w:t>
            </w: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002A95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 xml:space="preserve">TJ SOKOL Nová Ves I. z.s. v částce </w:t>
            </w:r>
            <w:r w:rsidR="00002A95">
              <w:rPr>
                <w:rFonts w:eastAsiaTheme="minorEastAsia"/>
                <w:lang w:eastAsia="cs-CZ"/>
              </w:rPr>
              <w:t>137.300,-</w:t>
            </w:r>
            <w:r>
              <w:rPr>
                <w:rFonts w:eastAsiaTheme="minorEastAsia"/>
                <w:lang w:eastAsia="cs-CZ"/>
              </w:rPr>
              <w:t>Kč</w:t>
            </w:r>
            <w:r w:rsidR="00002A95">
              <w:rPr>
                <w:rFonts w:eastAsiaTheme="minorEastAsia"/>
                <w:lang w:eastAsia="cs-CZ"/>
              </w:rPr>
              <w:t xml:space="preserve"> (</w:t>
            </w:r>
            <w:proofErr w:type="gramStart"/>
            <w:r w:rsidR="00002A95">
              <w:rPr>
                <w:rFonts w:eastAsiaTheme="minorEastAsia"/>
                <w:lang w:eastAsia="cs-CZ"/>
              </w:rPr>
              <w:t>střídačky,branky</w:t>
            </w:r>
            <w:proofErr w:type="gramEnd"/>
            <w:r w:rsidR="00002A95">
              <w:rPr>
                <w:rFonts w:eastAsiaTheme="minorEastAsia"/>
                <w:lang w:eastAsia="cs-CZ"/>
              </w:rPr>
              <w:t>)</w:t>
            </w:r>
          </w:p>
          <w:p w:rsidR="00002A95" w:rsidRDefault="00002A95" w:rsidP="00002A95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Pakt starostů v částce 32.895,- Kč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B1476C" w:rsidP="00C33D8E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Obec poskytla finanční výpomoc MŠ (revitalizace zahrady) ve výši 91.476,- Kč</w:t>
            </w:r>
          </w:p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4"/>
          <w:wAfter w:w="9108" w:type="dxa"/>
          <w:trHeight w:val="312"/>
        </w:trPr>
        <w:tc>
          <w:tcPr>
            <w:tcW w:w="11893" w:type="dxa"/>
            <w:gridSpan w:val="3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5. Smlouvy o převodu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majetku  (koupě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, prodej, směna,dar</w:t>
            </w:r>
            <w:r w:rsidR="00002A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,finanční podpora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B1476C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Obec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uzavřela  Kupní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smlouvu</w:t>
            </w:r>
            <w:r w:rsidR="009654F7">
              <w:rPr>
                <w:rFonts w:eastAsia="Times New Roman"/>
                <w:color w:val="000000"/>
                <w:lang w:eastAsia="cs-CZ"/>
              </w:rPr>
              <w:t xml:space="preserve"> na odkoupení nemovitostí (pozemků) </w:t>
            </w:r>
          </w:p>
          <w:p w:rsidR="009654F7" w:rsidRDefault="00002A95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Obec uzavřela Smlouvy</w:t>
            </w:r>
            <w:r w:rsidR="009654F7">
              <w:rPr>
                <w:rFonts w:eastAsia="Times New Roman"/>
                <w:color w:val="000000"/>
                <w:lang w:eastAsia="cs-CZ"/>
              </w:rPr>
              <w:t xml:space="preserve"> o zřízení </w:t>
            </w:r>
            <w:proofErr w:type="gramStart"/>
            <w:r w:rsidR="009654F7">
              <w:rPr>
                <w:rFonts w:eastAsia="Times New Roman"/>
                <w:color w:val="000000"/>
                <w:lang w:eastAsia="cs-CZ"/>
              </w:rPr>
              <w:t>věcného  břemene</w:t>
            </w:r>
            <w:proofErr w:type="gramEnd"/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Obec uzavřela Smlouvu o bezúplatném převodu pozemků</w:t>
            </w:r>
          </w:p>
          <w:p w:rsidR="00B1476C" w:rsidRDefault="00B1476C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Obec uzavřela Veřejnoprávní smlouvu o poskytnutí návratné finanční výpomoci (MŠ revitalizace zahrady)</w:t>
            </w:r>
          </w:p>
          <w:p w:rsidR="00B1476C" w:rsidRDefault="00B1476C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Obec uzavřela Smlouvu o poskytnutí veřejné finanční podpory Římskokatolické farnosti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312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6. Finanční vypořádání dotací </w:t>
            </w:r>
            <w:r w:rsidR="00B1476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ze státního rozpočtu za rok 2023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312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B1476C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7. Zpráva o výsledcích přezkoum</w:t>
            </w:r>
            <w:r w:rsidR="00B1476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ání hospodaření obce za rok 2023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ze dne </w:t>
            </w:r>
            <w:proofErr w:type="gramStart"/>
            <w:r w:rsidR="00B1476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26.3.2024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viz příloha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312"/>
        </w:trPr>
        <w:tc>
          <w:tcPr>
            <w:tcW w:w="21001" w:type="dxa"/>
            <w:gridSpan w:val="7"/>
            <w:noWrap/>
            <w:vAlign w:val="bottom"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8. Hospodaření příspěvkové organizace MŠ Nová Ves I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viz přílohy(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Rozvaha,Výkaz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zisku a ztráty,Příloha)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54F7" w:rsidTr="00C33D8E">
        <w:trPr>
          <w:gridAfter w:val="4"/>
          <w:wAfter w:w="9108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1133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Přílohy:                                </w:t>
            </w: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1. plnění příjmů a </w:t>
            </w:r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výdajů rozpočtu obce za rok 2023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Výkaz Fin 2-12M</w:t>
            </w:r>
          </w:p>
        </w:tc>
      </w:tr>
      <w:tr w:rsidR="009654F7" w:rsidTr="00C33D8E">
        <w:trPr>
          <w:gridAfter w:val="1"/>
          <w:wAfter w:w="3241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7000" w:type="dxa"/>
            <w:gridSpan w:val="5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2. inventarizační zpráva k  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31.12.202</w:t>
            </w:r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  <w:proofErr w:type="gramEnd"/>
          </w:p>
        </w:tc>
      </w:tr>
      <w:tr w:rsidR="009654F7" w:rsidTr="00C33D8E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3. ú</w:t>
            </w:r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četní závěrka obce k  </w:t>
            </w:r>
            <w:proofErr w:type="gramStart"/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31.12.2023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účetní výkazy Rozvaha, Výkaz zisku a ztráty, Příloha</w:t>
            </w:r>
          </w:p>
        </w:tc>
      </w:tr>
      <w:tr w:rsidR="009654F7" w:rsidTr="00C33D8E">
        <w:trPr>
          <w:gridAfter w:val="2"/>
          <w:wAfter w:w="6271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3970" w:type="dxa"/>
            <w:gridSpan w:val="4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4. tabulky Finančního vypořádání</w:t>
            </w:r>
          </w:p>
        </w:tc>
      </w:tr>
      <w:tr w:rsidR="009654F7" w:rsidTr="00C33D8E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5. zpráva o výsledcích přezkoumání obce za rok 202</w:t>
            </w:r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6. účetní  zá</w:t>
            </w:r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věrka  MŠ Nová Ves I k </w:t>
            </w:r>
            <w:proofErr w:type="gramStart"/>
            <w:r w:rsidR="00271EA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31.12.203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-účetní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výkazy Rozvaha,Výkaz zisku a ztráty,Příloha</w:t>
            </w:r>
          </w:p>
        </w:tc>
      </w:tr>
      <w:tr w:rsidR="009654F7" w:rsidTr="00C33D8E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4"/>
          <w:wAfter w:w="9108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1133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Přílohy jsou k nahlédnutí na obecním úřadě v úředních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hodinách,   případně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jsou k dispozici v elektronické podobě na</w:t>
            </w: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elektronické úřední desce obce na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stránkách  www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.novaves.cz.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4"/>
          <w:wAfter w:w="9108" w:type="dxa"/>
          <w:trHeight w:val="288"/>
        </w:trPr>
        <w:tc>
          <w:tcPr>
            <w:tcW w:w="11893" w:type="dxa"/>
            <w:gridSpan w:val="3"/>
            <w:noWrap/>
            <w:vAlign w:val="bottom"/>
          </w:tcPr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V Nové Vsi I dne   </w:t>
            </w:r>
            <w:proofErr w:type="gramStart"/>
            <w:r w:rsidR="00271EA2">
              <w:rPr>
                <w:rFonts w:eastAsia="Times New Roman"/>
                <w:color w:val="000000"/>
                <w:lang w:eastAsia="cs-CZ"/>
              </w:rPr>
              <w:t>14.5.2024</w:t>
            </w:r>
            <w:proofErr w:type="gramEnd"/>
          </w:p>
          <w:p w:rsidR="00271EA2" w:rsidRDefault="00271EA2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Vyvěšeno:</w:t>
            </w:r>
            <w:r w:rsidR="00271EA2">
              <w:rPr>
                <w:rFonts w:eastAsia="Times New Roman"/>
                <w:color w:val="000000"/>
                <w:lang w:eastAsia="cs-CZ"/>
              </w:rPr>
              <w:t xml:space="preserve">    </w:t>
            </w: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gramStart"/>
            <w:r w:rsidR="00271EA2">
              <w:rPr>
                <w:rFonts w:eastAsia="Times New Roman"/>
                <w:color w:val="000000"/>
                <w:lang w:eastAsia="cs-CZ"/>
              </w:rPr>
              <w:t>14.5.2024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       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Vyvěšeno na EÚD:</w:t>
            </w:r>
            <w:r w:rsidR="00271EA2">
              <w:rPr>
                <w:rFonts w:eastAsia="Times New Roman"/>
                <w:color w:val="000000"/>
                <w:lang w:eastAsia="cs-CZ"/>
              </w:rPr>
              <w:t xml:space="preserve">  </w:t>
            </w: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271EA2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gramStart"/>
            <w:r w:rsidR="00271EA2">
              <w:rPr>
                <w:rFonts w:eastAsia="Times New Roman"/>
                <w:color w:val="000000"/>
                <w:lang w:eastAsia="cs-CZ"/>
              </w:rPr>
              <w:t>14.5.2024</w:t>
            </w:r>
            <w:proofErr w:type="gramEnd"/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                  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271EA2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Sejmuto: </w:t>
            </w:r>
            <w:r w:rsidR="00271EA2">
              <w:rPr>
                <w:rFonts w:eastAsia="Times New Roman"/>
                <w:color w:val="000000"/>
                <w:lang w:eastAsia="cs-CZ"/>
              </w:rPr>
              <w:t xml:space="preserve">   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 xml:space="preserve">Schváleno OZ </w:t>
            </w:r>
            <w:proofErr w:type="gramStart"/>
            <w:r>
              <w:rPr>
                <w:rFonts w:eastAsia="Times New Roman"/>
                <w:b/>
                <w:color w:val="000000"/>
                <w:lang w:eastAsia="cs-CZ"/>
              </w:rPr>
              <w:t xml:space="preserve">dne:      </w:t>
            </w:r>
            <w:r w:rsidR="00271EA2">
              <w:rPr>
                <w:rFonts w:eastAsia="Times New Roman"/>
                <w:b/>
                <w:color w:val="000000"/>
                <w:lang w:eastAsia="cs-CZ"/>
              </w:rPr>
              <w:t>…</w:t>
            </w:r>
            <w:proofErr w:type="gramEnd"/>
            <w:r w:rsidR="00271EA2">
              <w:rPr>
                <w:rFonts w:eastAsia="Times New Roman"/>
                <w:b/>
                <w:color w:val="000000"/>
                <w:lang w:eastAsia="cs-CZ"/>
              </w:rPr>
              <w:t xml:space="preserve">……………….    usnesením číslo: 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9654F7" w:rsidRDefault="009654F7" w:rsidP="00C33D8E">
            <w:pPr>
              <w:spacing w:after="0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Ing.Miloslav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Zapletal                                          Jiří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Vrkota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         Petr Čech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starosta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obce                                                     1.místostarosta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2.místostarosta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9654F7" w:rsidRDefault="009654F7" w:rsidP="00C33D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…………………………………..                                ………………………………                               ………………………………                                  </w:t>
            </w:r>
          </w:p>
          <w:p w:rsidR="009654F7" w:rsidRDefault="009654F7" w:rsidP="00C33D8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jc w:val="both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</w:t>
            </w: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9654F7" w:rsidTr="00C33D8E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9654F7" w:rsidRDefault="009654F7" w:rsidP="00C33D8E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:rsidR="009654F7" w:rsidRDefault="009654F7" w:rsidP="009654F7">
      <w:pPr>
        <w:rPr>
          <w:sz w:val="24"/>
          <w:szCs w:val="24"/>
        </w:rPr>
      </w:pPr>
    </w:p>
    <w:p w:rsidR="009654F7" w:rsidRDefault="009654F7" w:rsidP="009654F7">
      <w:pPr>
        <w:rPr>
          <w:sz w:val="24"/>
          <w:szCs w:val="24"/>
        </w:rPr>
      </w:pPr>
    </w:p>
    <w:p w:rsidR="009654F7" w:rsidRPr="007473B9" w:rsidRDefault="009654F7" w:rsidP="009654F7">
      <w:pPr>
        <w:rPr>
          <w:sz w:val="24"/>
          <w:szCs w:val="24"/>
        </w:rPr>
      </w:pPr>
    </w:p>
    <w:p w:rsidR="009654F7" w:rsidRPr="007473B9" w:rsidRDefault="009654F7" w:rsidP="009654F7">
      <w:pPr>
        <w:rPr>
          <w:b/>
          <w:sz w:val="24"/>
          <w:szCs w:val="24"/>
        </w:rPr>
      </w:pPr>
    </w:p>
    <w:p w:rsidR="009654F7" w:rsidRDefault="009654F7" w:rsidP="009654F7">
      <w:pPr>
        <w:rPr>
          <w:b/>
          <w:sz w:val="40"/>
          <w:szCs w:val="40"/>
        </w:rPr>
      </w:pPr>
    </w:p>
    <w:p w:rsidR="009654F7" w:rsidRPr="007473B9" w:rsidRDefault="009654F7" w:rsidP="009654F7">
      <w:pPr>
        <w:pStyle w:val="Odstavecseseznamem"/>
        <w:rPr>
          <w:b/>
          <w:sz w:val="24"/>
          <w:szCs w:val="24"/>
        </w:rPr>
      </w:pPr>
    </w:p>
    <w:p w:rsidR="009654F7" w:rsidRPr="007473B9" w:rsidRDefault="009654F7" w:rsidP="009654F7">
      <w:pPr>
        <w:rPr>
          <w:b/>
          <w:sz w:val="40"/>
          <w:szCs w:val="40"/>
        </w:rPr>
      </w:pPr>
    </w:p>
    <w:p w:rsidR="009654F7" w:rsidRDefault="009654F7" w:rsidP="009654F7"/>
    <w:p w:rsidR="009654F7" w:rsidRDefault="009654F7" w:rsidP="009654F7"/>
    <w:p w:rsidR="009654F7" w:rsidRDefault="009654F7" w:rsidP="009654F7"/>
    <w:p w:rsidR="009654F7" w:rsidRDefault="009654F7" w:rsidP="009654F7"/>
    <w:p w:rsidR="009654F7" w:rsidRDefault="009654F7" w:rsidP="009654F7"/>
    <w:p w:rsidR="009654F7" w:rsidRDefault="009654F7" w:rsidP="009654F7"/>
    <w:p w:rsidR="00BD4C22" w:rsidRDefault="00BD4C22"/>
    <w:sectPr w:rsidR="00BD4C22" w:rsidSect="00BD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4F7"/>
    <w:rsid w:val="00002A95"/>
    <w:rsid w:val="00107284"/>
    <w:rsid w:val="00157456"/>
    <w:rsid w:val="001F2845"/>
    <w:rsid w:val="0025418C"/>
    <w:rsid w:val="00271EA2"/>
    <w:rsid w:val="004C3EEE"/>
    <w:rsid w:val="004F6400"/>
    <w:rsid w:val="00545A1D"/>
    <w:rsid w:val="00751D5A"/>
    <w:rsid w:val="00857659"/>
    <w:rsid w:val="009654F7"/>
    <w:rsid w:val="009B65E5"/>
    <w:rsid w:val="00AD7F2E"/>
    <w:rsid w:val="00B1476C"/>
    <w:rsid w:val="00BD4C22"/>
    <w:rsid w:val="00C65487"/>
    <w:rsid w:val="00DB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4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6</cp:revision>
  <cp:lastPrinted>2024-05-15T07:39:00Z</cp:lastPrinted>
  <dcterms:created xsi:type="dcterms:W3CDTF">2024-05-15T05:34:00Z</dcterms:created>
  <dcterms:modified xsi:type="dcterms:W3CDTF">2024-05-15T08:56:00Z</dcterms:modified>
</cp:coreProperties>
</file>